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8A45D1"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D52139">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595536"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К.М.06.06</w:t>
      </w:r>
      <w:r w:rsidR="002B641F">
        <w:rPr>
          <w:rFonts w:ascii="Times New Roman" w:hAnsi="Times New Roman"/>
          <w:b/>
          <w:bCs/>
          <w:sz w:val="24"/>
          <w:szCs w:val="24"/>
        </w:rPr>
        <w:t>(</w:t>
      </w:r>
      <w:r w:rsidR="00DA112B">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595536">
        <w:rPr>
          <w:rFonts w:ascii="Times New Roman" w:hAnsi="Times New Roman"/>
          <w:b/>
          <w:sz w:val="24"/>
          <w:szCs w:val="24"/>
        </w:rPr>
        <w:t xml:space="preserve">44.03.01 Педагогическое образование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7316F5"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«Начальное </w:t>
      </w:r>
      <w:r w:rsidR="00595536">
        <w:rPr>
          <w:rFonts w:ascii="Times New Roman" w:hAnsi="Times New Roman"/>
          <w:b/>
          <w:sz w:val="24"/>
          <w:szCs w:val="24"/>
        </w:rPr>
        <w:t>общее образование»</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5E58C3">
        <w:rPr>
          <w:rFonts w:ascii="Times New Roman" w:hAnsi="Times New Roman"/>
          <w:sz w:val="24"/>
          <w:szCs w:val="24"/>
        </w:rPr>
        <w:t>2</w:t>
      </w:r>
      <w:r w:rsidR="00B37EAC">
        <w:rPr>
          <w:rFonts w:ascii="Times New Roman" w:hAnsi="Times New Roman"/>
          <w:sz w:val="24"/>
          <w:szCs w:val="24"/>
        </w:rPr>
        <w:t>3</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B37EAC"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5E58C3"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(технологической</w:t>
      </w:r>
      <w:r w:rsidR="00DB6820">
        <w:rPr>
          <w:rFonts w:ascii="Times New Roman" w:hAnsi="Times New Roman"/>
          <w:sz w:val="24"/>
          <w:szCs w:val="24"/>
        </w:rPr>
        <w:t>) практик</w:t>
      </w:r>
      <w:r>
        <w:rPr>
          <w:rFonts w:ascii="Times New Roman" w:hAnsi="Times New Roman"/>
          <w:sz w:val="24"/>
          <w:szCs w:val="24"/>
        </w:rPr>
        <w:t>и</w:t>
      </w:r>
      <w:r w:rsidR="00DB6820">
        <w:rPr>
          <w:rFonts w:ascii="Times New Roman" w:hAnsi="Times New Roman"/>
          <w:sz w:val="24"/>
          <w:szCs w:val="24"/>
        </w:rPr>
        <w:t xml:space="preserve"> </w:t>
      </w:r>
      <w:r w:rsidR="00C12D58" w:rsidRPr="006621B0">
        <w:rPr>
          <w:rFonts w:ascii="Times New Roman" w:hAnsi="Times New Roman"/>
          <w:sz w:val="24"/>
          <w:szCs w:val="24"/>
        </w:rPr>
        <w:t xml:space="preserve">(далее – </w:t>
      </w:r>
      <w:r w:rsidR="00703018">
        <w:rPr>
          <w:rFonts w:ascii="Times New Roman" w:hAnsi="Times New Roman"/>
          <w:sz w:val="24"/>
          <w:szCs w:val="24"/>
        </w:rPr>
        <w:t>Учебная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595536">
        <w:rPr>
          <w:rFonts w:ascii="Times New Roman" w:hAnsi="Times New Roman"/>
          <w:sz w:val="24"/>
          <w:szCs w:val="24"/>
        </w:rPr>
        <w:t>44.03.01</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w:t>
      </w:r>
      <w:r w:rsidR="00C12D58" w:rsidRPr="006621B0">
        <w:rPr>
          <w:rFonts w:ascii="Times New Roman" w:hAnsi="Times New Roman"/>
          <w:sz w:val="24"/>
          <w:szCs w:val="24"/>
        </w:rPr>
        <w:t xml:space="preserve">» направленность (профиль) подготовки </w:t>
      </w:r>
      <w:r w:rsidR="00595536">
        <w:rPr>
          <w:rFonts w:ascii="Times New Roman" w:hAnsi="Times New Roman"/>
          <w:sz w:val="24"/>
          <w:szCs w:val="24"/>
        </w:rPr>
        <w:t>«Начальное общее образование»</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sidR="00DB6820">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95536">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Pr="003454C2" w:rsidRDefault="006621B0" w:rsidP="003454C2">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w:t>
      </w:r>
      <w:r w:rsidR="003454C2">
        <w:rPr>
          <w:rFonts w:ascii="Times New Roman" w:hAnsi="Times New Roman"/>
          <w:color w:val="000000"/>
          <w:sz w:val="24"/>
          <w:szCs w:val="24"/>
        </w:rPr>
        <w:t xml:space="preserve"> </w:t>
      </w:r>
      <w:r w:rsidR="003454C2" w:rsidRPr="003454C2">
        <w:rPr>
          <w:rFonts w:ascii="Times New Roman" w:hAnsi="Times New Roman"/>
          <w:color w:val="000000"/>
          <w:sz w:val="24"/>
          <w:szCs w:val="24"/>
        </w:rPr>
        <w:t>методика преподавания литературного чтения);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7</w:t>
      </w:r>
      <w:r w:rsidRPr="00C12D58">
        <w:rPr>
          <w:rFonts w:ascii="Times New Roman" w:hAnsi="Times New Roman"/>
          <w:color w:val="000000"/>
          <w:sz w:val="24"/>
          <w:szCs w:val="24"/>
        </w:rPr>
        <w:t xml:space="preserve"> семестре;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8</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595536">
        <w:t>44.03.01 «Педагогическое образование»</w:t>
      </w:r>
      <w:r w:rsidR="003A6A95" w:rsidRPr="00C12D58">
        <w:t xml:space="preserve"> направленность (профиль) подготовки </w:t>
      </w:r>
      <w:r w:rsidR="00595536">
        <w:t>«Начальное общее образование»</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595536">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организаций среднего общего образования.</w:t>
      </w:r>
      <w:r w:rsidR="00C12D58">
        <w:rPr>
          <w:rStyle w:val="fontstyle21"/>
          <w:b/>
          <w:i/>
        </w:rPr>
        <w:t xml:space="preserve"> </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E58C3" w:rsidRPr="006C7F3F">
        <w:rPr>
          <w:rStyle w:val="fontstyle01"/>
          <w:b/>
          <w:sz w:val="24"/>
          <w:szCs w:val="24"/>
        </w:rPr>
        <w:t xml:space="preserve">практической подготовки при реализации </w:t>
      </w:r>
      <w:r w:rsidR="005E58C3" w:rsidRPr="006C7F3F">
        <w:rPr>
          <w:rFonts w:ascii="Times New Roman" w:hAnsi="Times New Roman"/>
          <w:b/>
          <w:color w:val="000000"/>
          <w:sz w:val="24"/>
        </w:rPr>
        <w:t>учебной (технологической) 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lastRenderedPageBreak/>
        <w:t xml:space="preserve">Часть первая – </w:t>
      </w:r>
      <w:r w:rsidR="008B160D">
        <w:rPr>
          <w:rStyle w:val="fontstyle01"/>
          <w:b/>
          <w:sz w:val="24"/>
          <w:szCs w:val="24"/>
        </w:rPr>
        <w:t>4</w:t>
      </w:r>
      <w:r w:rsidRPr="00C12D58">
        <w:rPr>
          <w:rStyle w:val="fontstyle01"/>
          <w:b/>
          <w:sz w:val="24"/>
          <w:szCs w:val="24"/>
        </w:rPr>
        <w:t xml:space="preserve"> курс, </w:t>
      </w:r>
      <w:r w:rsidR="00BC1B09">
        <w:rPr>
          <w:rStyle w:val="fontstyle01"/>
          <w:b/>
          <w:sz w:val="24"/>
          <w:szCs w:val="24"/>
        </w:rPr>
        <w:t>7</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BC1B09">
        <w:rPr>
          <w:rStyle w:val="fontstyle01"/>
          <w:b/>
          <w:sz w:val="24"/>
          <w:szCs w:val="24"/>
        </w:rPr>
        <w:t>8</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lastRenderedPageBreak/>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математики, этап закрепления знаний и умений  - на примере урока окружающего мира, рефлексию – на пример урока чтения).</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9B74C5">
        <w:rPr>
          <w:rFonts w:ascii="Times New Roman" w:hAnsi="Times New Roman"/>
          <w:bCs/>
          <w:color w:val="000000"/>
          <w:sz w:val="24"/>
          <w:szCs w:val="24"/>
        </w:rPr>
        <w:t>Необходимо представить характеристику  класса и социальный паспорт класса</w:t>
      </w:r>
      <w:r>
        <w:rPr>
          <w:rFonts w:ascii="Times New Roman" w:hAnsi="Times New Roman"/>
          <w:bCs/>
          <w:color w:val="000000"/>
          <w:sz w:val="24"/>
          <w:szCs w:val="24"/>
        </w:rPr>
        <w:t xml:space="preserve"> по схеме, представленной в приложении </w:t>
      </w:r>
      <w:r w:rsidRPr="009B74C5">
        <w:rPr>
          <w:rFonts w:ascii="Times New Roman" w:hAnsi="Times New Roman"/>
          <w:bCs/>
          <w:color w:val="000000"/>
          <w:sz w:val="24"/>
          <w:szCs w:val="24"/>
        </w:rPr>
        <w:t xml:space="preserve"> 9</w:t>
      </w:r>
      <w:r>
        <w:rPr>
          <w:rFonts w:ascii="Times New Roman" w:hAnsi="Times New Roman"/>
          <w:bCs/>
          <w:color w:val="000000"/>
          <w:sz w:val="24"/>
          <w:szCs w:val="24"/>
        </w:rPr>
        <w:t>.</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3454C2">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5E58C3" w:rsidRPr="006C7F3F">
        <w:rPr>
          <w:rStyle w:val="fontstyle01"/>
          <w:b/>
          <w:sz w:val="24"/>
          <w:szCs w:val="24"/>
        </w:rPr>
        <w:t xml:space="preserve">практической подготовки при реализации </w:t>
      </w:r>
      <w:r w:rsidR="005E58C3" w:rsidRPr="006C7F3F">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33F3A">
        <w:rPr>
          <w:rFonts w:ascii="Times New Roman" w:hAnsi="Times New Roman"/>
          <w:noProof/>
          <w:sz w:val="24"/>
          <w:szCs w:val="24"/>
        </w:rPr>
      </w:r>
      <w:r w:rsidR="00233F3A">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33F3A">
        <w:rPr>
          <w:rFonts w:ascii="Times New Roman" w:hAnsi="Times New Roman"/>
          <w:noProof/>
          <w:sz w:val="24"/>
          <w:szCs w:val="24"/>
        </w:rPr>
      </w:r>
      <w:r w:rsidR="00233F3A">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935C2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935C2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935C2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935C2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935C29">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935C29">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935C29">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935C29">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935C2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935C29">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595536" w:rsidP="00444953">
      <w:pPr>
        <w:spacing w:after="0"/>
        <w:jc w:val="center"/>
        <w:rPr>
          <w:rFonts w:ascii="Times New Roman" w:hAnsi="Times New Roman"/>
          <w:sz w:val="24"/>
          <w:szCs w:val="24"/>
        </w:rPr>
      </w:pPr>
      <w:r>
        <w:rPr>
          <w:rFonts w:ascii="Times New Roman" w:hAnsi="Times New Roman"/>
          <w:sz w:val="24"/>
          <w:szCs w:val="24"/>
        </w:rPr>
        <w:t>К.М.06.06</w:t>
      </w:r>
      <w:r w:rsidR="00400C85">
        <w:rPr>
          <w:rFonts w:ascii="Times New Roman" w:hAnsi="Times New Roman"/>
          <w:sz w:val="24"/>
          <w:szCs w:val="24"/>
        </w:rPr>
        <w:t>(</w:t>
      </w:r>
      <w:r w:rsidR="00703018">
        <w:rPr>
          <w:rFonts w:ascii="Times New Roman" w:hAnsi="Times New Roman"/>
          <w:sz w:val="24"/>
          <w:szCs w:val="24"/>
        </w:rPr>
        <w:t>У</w:t>
      </w:r>
      <w:r w:rsidR="00400C85">
        <w:rPr>
          <w:rFonts w:ascii="Times New Roman" w:hAnsi="Times New Roman"/>
          <w:sz w:val="24"/>
          <w:szCs w:val="24"/>
        </w:rPr>
        <w:t>)</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w:t>
      </w:r>
      <w:r w:rsidR="005E58C3">
        <w:rPr>
          <w:rFonts w:ascii="Times New Roman" w:hAnsi="Times New Roman"/>
          <w:b w:val="0"/>
          <w:bCs w:val="0"/>
          <w:color w:val="auto"/>
          <w:sz w:val="24"/>
          <w:szCs w:val="24"/>
        </w:rPr>
        <w:t>к</w:t>
      </w:r>
      <w:r w:rsidR="00703018">
        <w:rPr>
          <w:rFonts w:ascii="Times New Roman" w:hAnsi="Times New Roman"/>
          <w:b w:val="0"/>
          <w:bCs w:val="0"/>
          <w:color w:val="auto"/>
          <w:sz w:val="24"/>
          <w:szCs w:val="24"/>
        </w:rPr>
        <w:t>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5E58C3" w:rsidRPr="005E58C3" w:rsidRDefault="005E58C3" w:rsidP="005E58C3">
      <w:pPr>
        <w:keepNext/>
        <w:keepLines/>
        <w:shd w:val="clear" w:color="auto" w:fill="FFFFFF"/>
        <w:spacing w:after="245" w:line="259" w:lineRule="atLeast"/>
        <w:jc w:val="center"/>
        <w:outlineLvl w:val="2"/>
        <w:rPr>
          <w:rFonts w:ascii="Times New Roman" w:hAnsi="Times New Roman"/>
          <w:b/>
          <w:bCs/>
          <w:color w:val="000000"/>
          <w:sz w:val="24"/>
          <w:szCs w:val="24"/>
        </w:rPr>
      </w:pPr>
      <w:r w:rsidRPr="005E58C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г.Омск</w:t>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r>
      <w:r w:rsidRPr="005E58C3">
        <w:rPr>
          <w:rFonts w:ascii="Times New Roman" w:hAnsi="Times New Roman"/>
          <w:color w:val="000000"/>
          <w:sz w:val="24"/>
          <w:szCs w:val="24"/>
        </w:rPr>
        <w:tab/>
        <w:t>"___"_____________20___г.</w:t>
      </w:r>
    </w:p>
    <w:p w:rsidR="005E58C3" w:rsidRPr="005E58C3" w:rsidRDefault="005E58C3" w:rsidP="005E58C3">
      <w:pPr>
        <w:shd w:val="clear" w:color="auto" w:fill="FFFFFF"/>
        <w:spacing w:after="245" w:line="259" w:lineRule="atLeast"/>
        <w:jc w:val="both"/>
        <w:rPr>
          <w:rFonts w:ascii="Times New Roman" w:hAnsi="Times New Roman"/>
          <w:b/>
          <w:color w:val="000000"/>
          <w:sz w:val="24"/>
          <w:szCs w:val="24"/>
          <w:u w:val="single"/>
        </w:rPr>
      </w:pPr>
      <w:r w:rsidRPr="005E58C3">
        <w:rPr>
          <w:rFonts w:ascii="Times New Roman" w:hAnsi="Times New Roman"/>
          <w:color w:val="000000"/>
          <w:sz w:val="24"/>
          <w:szCs w:val="24"/>
          <w:u w:val="single"/>
        </w:rPr>
        <w:t>     </w:t>
      </w:r>
      <w:r w:rsidRPr="005E58C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r w:rsidRPr="005E58C3">
        <w:rPr>
          <w:rFonts w:ascii="Times New Roman" w:hAnsi="Times New Roman"/>
          <w:b/>
          <w:sz w:val="24"/>
          <w:szCs w:val="24"/>
          <w:u w:val="single"/>
        </w:rPr>
        <w:tab/>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 xml:space="preserve">именуемое  в дальнейшем "Организация", в лице  </w:t>
      </w:r>
      <w:r w:rsidRPr="005E58C3">
        <w:rPr>
          <w:rFonts w:ascii="Times New Roman" w:hAnsi="Times New Roman"/>
          <w:b/>
          <w:color w:val="000000"/>
          <w:sz w:val="24"/>
          <w:szCs w:val="24"/>
          <w:u w:val="single"/>
        </w:rPr>
        <w:t>Ректора</w:t>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color w:val="000000"/>
          <w:sz w:val="24"/>
          <w:szCs w:val="24"/>
        </w:rPr>
        <w:t>,</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 xml:space="preserve">действующего на основании </w:t>
      </w:r>
      <w:r w:rsidRPr="005E58C3">
        <w:rPr>
          <w:rFonts w:ascii="Times New Roman" w:hAnsi="Times New Roman"/>
          <w:color w:val="000000"/>
          <w:sz w:val="24"/>
          <w:szCs w:val="24"/>
        </w:rPr>
        <w:tab/>
      </w:r>
      <w:r w:rsidRPr="005E58C3">
        <w:rPr>
          <w:rFonts w:ascii="Times New Roman" w:hAnsi="Times New Roman"/>
          <w:b/>
          <w:color w:val="000000"/>
          <w:sz w:val="24"/>
          <w:szCs w:val="24"/>
          <w:u w:val="single"/>
        </w:rPr>
        <w:tab/>
        <w:t>Устава</w:t>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b/>
          <w:color w:val="000000"/>
          <w:sz w:val="24"/>
          <w:szCs w:val="24"/>
          <w:u w:val="single"/>
        </w:rPr>
        <w:tab/>
      </w:r>
      <w:r w:rsidRPr="005E58C3">
        <w:rPr>
          <w:rFonts w:ascii="Times New Roman" w:hAnsi="Times New Roman"/>
          <w:color w:val="000000"/>
          <w:sz w:val="24"/>
          <w:szCs w:val="24"/>
        </w:rPr>
        <w:t>,</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с одной стороны, и _____________________________________________________,</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именуем_____ в   дальнейшем    "Профильная   организация",    в      лице</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______________________________________________, действующего на основании</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______________________________________________________, с другой стороны,</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именуемые по отдельности "Сторона",   а вместе   - "Стороны",   заключили</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настоящий Договор о нижеследующем.</w:t>
      </w:r>
    </w:p>
    <w:p w:rsidR="005E58C3" w:rsidRPr="005E58C3" w:rsidRDefault="005E58C3" w:rsidP="005E58C3">
      <w:pPr>
        <w:keepNext/>
        <w:keepLines/>
        <w:shd w:val="clear" w:color="auto" w:fill="FFFFFF"/>
        <w:spacing w:after="245" w:line="259" w:lineRule="atLeast"/>
        <w:jc w:val="center"/>
        <w:outlineLvl w:val="2"/>
        <w:rPr>
          <w:rFonts w:ascii="Times New Roman" w:hAnsi="Times New Roman"/>
          <w:b/>
          <w:bCs/>
          <w:color w:val="000000"/>
          <w:sz w:val="24"/>
          <w:szCs w:val="24"/>
        </w:rPr>
      </w:pPr>
      <w:r w:rsidRPr="005E58C3">
        <w:rPr>
          <w:rFonts w:ascii="Times New Roman" w:hAnsi="Times New Roman"/>
          <w:b/>
          <w:bCs/>
          <w:color w:val="000000"/>
          <w:sz w:val="24"/>
          <w:szCs w:val="24"/>
        </w:rPr>
        <w:t>1. Предмет Договора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E58C3" w:rsidRPr="005E58C3" w:rsidRDefault="005E58C3" w:rsidP="005E58C3">
      <w:pPr>
        <w:keepNext/>
        <w:keepLines/>
        <w:shd w:val="clear" w:color="auto" w:fill="FFFFFF"/>
        <w:spacing w:after="245" w:line="259" w:lineRule="atLeast"/>
        <w:jc w:val="center"/>
        <w:outlineLvl w:val="2"/>
        <w:rPr>
          <w:rFonts w:ascii="Times New Roman" w:hAnsi="Times New Roman"/>
          <w:b/>
          <w:bCs/>
          <w:color w:val="000000"/>
          <w:sz w:val="24"/>
          <w:szCs w:val="24"/>
        </w:rPr>
      </w:pPr>
      <w:r w:rsidRPr="005E58C3">
        <w:rPr>
          <w:rFonts w:ascii="Times New Roman" w:hAnsi="Times New Roman"/>
          <w:b/>
          <w:bCs/>
          <w:color w:val="000000"/>
          <w:sz w:val="24"/>
          <w:szCs w:val="24"/>
        </w:rPr>
        <w:t>2. Права и обязанности Сторон</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 Организация обязана: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2.1.2 назначить руководителя по практической подготовке от Организации, который:</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E58C3" w:rsidRPr="005E58C3" w:rsidRDefault="005E58C3" w:rsidP="005E58C3">
      <w:pPr>
        <w:shd w:val="clear" w:color="auto" w:fill="FFFFFF"/>
        <w:spacing w:after="245" w:line="259" w:lineRule="atLeast"/>
        <w:jc w:val="both"/>
        <w:rPr>
          <w:rFonts w:ascii="Times New Roman" w:hAnsi="Times New Roman"/>
          <w:color w:val="000000"/>
          <w:sz w:val="24"/>
          <w:szCs w:val="24"/>
        </w:rPr>
      </w:pPr>
      <w:r w:rsidRPr="005E58C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2.1.6 _________________(иные обязанности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 Профильная организация обязана: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2.2.3 при смене лица, указанного в </w:t>
      </w:r>
      <w:hyperlink r:id="rId25" w:anchor="20222" w:history="1">
        <w:r w:rsidRPr="005E58C3">
          <w:rPr>
            <w:rFonts w:ascii="Times New Roman" w:hAnsi="Times New Roman"/>
            <w:color w:val="000000"/>
            <w:sz w:val="24"/>
            <w:szCs w:val="24"/>
            <w:u w:val="single"/>
          </w:rPr>
          <w:t>пункте  2.2.2</w:t>
        </w:r>
      </w:hyperlink>
      <w:r w:rsidRPr="005E58C3">
        <w:rPr>
          <w:rFonts w:ascii="Times New Roman" w:hAnsi="Times New Roman"/>
          <w:color w:val="000000"/>
          <w:sz w:val="24"/>
          <w:szCs w:val="24"/>
        </w:rPr>
        <w:t>, в 2-х дневный срок сообщить об этом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E58C3" w:rsidRPr="005E58C3" w:rsidRDefault="005E58C3" w:rsidP="005E58C3">
      <w:pPr>
        <w:shd w:val="clear" w:color="auto" w:fill="FFFFFF"/>
        <w:spacing w:after="0" w:line="240" w:lineRule="auto"/>
        <w:jc w:val="both"/>
        <w:rPr>
          <w:rFonts w:ascii="Times New Roman" w:hAnsi="Times New Roman"/>
          <w:color w:val="000000"/>
          <w:sz w:val="24"/>
          <w:szCs w:val="24"/>
        </w:rPr>
      </w:pPr>
      <w:r w:rsidRPr="005E58C3">
        <w:rPr>
          <w:rFonts w:ascii="Times New Roman" w:hAnsi="Times New Roman"/>
          <w:color w:val="000000"/>
          <w:sz w:val="24"/>
          <w:szCs w:val="24"/>
        </w:rPr>
        <w:t>_______________________________________________________________________;</w:t>
      </w:r>
    </w:p>
    <w:p w:rsidR="005E58C3" w:rsidRPr="005E58C3" w:rsidRDefault="005E58C3" w:rsidP="005E58C3">
      <w:pPr>
        <w:shd w:val="clear" w:color="auto" w:fill="FFFFFF"/>
        <w:spacing w:after="0" w:line="240" w:lineRule="auto"/>
        <w:jc w:val="center"/>
        <w:rPr>
          <w:rFonts w:ascii="Times New Roman" w:hAnsi="Times New Roman"/>
          <w:color w:val="000000"/>
          <w:sz w:val="24"/>
          <w:szCs w:val="24"/>
        </w:rPr>
      </w:pPr>
      <w:r w:rsidRPr="005E58C3">
        <w:rPr>
          <w:rFonts w:ascii="Times New Roman" w:hAnsi="Times New Roman"/>
          <w:color w:val="000000"/>
          <w:sz w:val="24"/>
          <w:szCs w:val="24"/>
        </w:rPr>
        <w:t>(указываются иные локальные нормативные акты Профильной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2.2.10 _____________(иные обязанности Профильной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2.3. Организация имеет право:</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2.3.3 __________________(иные права Организации).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2.4. Профильная организация имеет право:</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2.4.3 ___________(иные права Профильной организации).</w:t>
      </w:r>
    </w:p>
    <w:p w:rsidR="005E58C3" w:rsidRPr="005E58C3" w:rsidRDefault="005E58C3" w:rsidP="005E58C3">
      <w:pPr>
        <w:keepNext/>
        <w:keepLines/>
        <w:shd w:val="clear" w:color="auto" w:fill="FFFFFF"/>
        <w:spacing w:after="245" w:line="259" w:lineRule="atLeast"/>
        <w:jc w:val="center"/>
        <w:outlineLvl w:val="2"/>
        <w:rPr>
          <w:rFonts w:ascii="Times New Roman" w:hAnsi="Times New Roman"/>
          <w:b/>
          <w:bCs/>
          <w:color w:val="000000"/>
          <w:sz w:val="24"/>
          <w:szCs w:val="24"/>
        </w:rPr>
      </w:pPr>
      <w:r w:rsidRPr="005E58C3">
        <w:rPr>
          <w:rFonts w:ascii="Times New Roman" w:hAnsi="Times New Roman"/>
          <w:b/>
          <w:bCs/>
          <w:color w:val="000000"/>
          <w:sz w:val="24"/>
          <w:szCs w:val="24"/>
        </w:rPr>
        <w:t>3. Срок действия договора</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E58C3" w:rsidRPr="005E58C3" w:rsidRDefault="005E58C3" w:rsidP="005E58C3">
      <w:pPr>
        <w:keepNext/>
        <w:keepLines/>
        <w:shd w:val="clear" w:color="auto" w:fill="FFFFFF"/>
        <w:spacing w:after="245" w:line="259" w:lineRule="atLeast"/>
        <w:jc w:val="center"/>
        <w:outlineLvl w:val="2"/>
        <w:rPr>
          <w:rFonts w:ascii="Times New Roman" w:hAnsi="Times New Roman"/>
          <w:b/>
          <w:bCs/>
          <w:color w:val="000000"/>
          <w:sz w:val="24"/>
          <w:szCs w:val="24"/>
        </w:rPr>
      </w:pPr>
      <w:r w:rsidRPr="005E58C3">
        <w:rPr>
          <w:rFonts w:ascii="Times New Roman" w:hAnsi="Times New Roman"/>
          <w:b/>
          <w:bCs/>
          <w:color w:val="000000"/>
          <w:sz w:val="24"/>
          <w:szCs w:val="24"/>
        </w:rPr>
        <w:t>4. Заключительные положения</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E58C3" w:rsidRPr="005E58C3" w:rsidRDefault="005E58C3" w:rsidP="005E58C3">
      <w:pPr>
        <w:shd w:val="clear" w:color="auto" w:fill="FFFFFF"/>
        <w:spacing w:after="245" w:line="259" w:lineRule="atLeast"/>
        <w:ind w:firstLine="708"/>
        <w:jc w:val="both"/>
        <w:rPr>
          <w:rFonts w:ascii="Times New Roman" w:hAnsi="Times New Roman"/>
          <w:color w:val="000000"/>
          <w:sz w:val="24"/>
          <w:szCs w:val="24"/>
        </w:rPr>
      </w:pPr>
      <w:r w:rsidRPr="005E58C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E58C3" w:rsidRPr="005E58C3" w:rsidRDefault="005E58C3" w:rsidP="005E58C3">
      <w:pPr>
        <w:shd w:val="clear" w:color="auto" w:fill="FFFFFF"/>
        <w:spacing w:after="245" w:line="259" w:lineRule="atLeast"/>
        <w:ind w:firstLine="360"/>
        <w:jc w:val="both"/>
        <w:rPr>
          <w:rFonts w:ascii="Times New Roman" w:hAnsi="Times New Roman"/>
          <w:color w:val="000000"/>
          <w:sz w:val="24"/>
          <w:szCs w:val="24"/>
        </w:rPr>
      </w:pPr>
      <w:r w:rsidRPr="005E58C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E58C3" w:rsidRPr="005E58C3" w:rsidRDefault="005E58C3" w:rsidP="005E58C3">
      <w:pPr>
        <w:numPr>
          <w:ilvl w:val="0"/>
          <w:numId w:val="50"/>
        </w:numPr>
        <w:tabs>
          <w:tab w:val="left" w:pos="2195"/>
        </w:tabs>
        <w:spacing w:after="0" w:line="240" w:lineRule="auto"/>
        <w:contextualSpacing/>
        <w:jc w:val="center"/>
        <w:rPr>
          <w:rFonts w:ascii="Times New Roman" w:hAnsi="Times New Roman"/>
          <w:sz w:val="24"/>
          <w:szCs w:val="24"/>
        </w:rPr>
      </w:pPr>
      <w:r w:rsidRPr="005E58C3">
        <w:rPr>
          <w:rFonts w:ascii="Times New Roman" w:hAnsi="Times New Roman"/>
          <w:b/>
          <w:bCs/>
          <w:w w:val="105"/>
          <w:sz w:val="24"/>
          <w:szCs w:val="24"/>
        </w:rPr>
        <w:t>Адреса, реквизиты и подписи Сторон</w:t>
      </w:r>
    </w:p>
    <w:p w:rsidR="005E58C3" w:rsidRPr="005E58C3" w:rsidRDefault="005E58C3" w:rsidP="005E58C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5E58C3" w:rsidRPr="005E58C3" w:rsidTr="00026F8D">
        <w:tc>
          <w:tcPr>
            <w:tcW w:w="5153" w:type="dxa"/>
            <w:tcBorders>
              <w:top w:val="single" w:sz="4" w:space="0" w:color="auto"/>
              <w:left w:val="single" w:sz="4" w:space="0" w:color="auto"/>
              <w:bottom w:val="nil"/>
              <w:right w:val="single" w:sz="4" w:space="0" w:color="auto"/>
            </w:tcBorders>
          </w:tcPr>
          <w:p w:rsidR="005E58C3" w:rsidRPr="005E58C3" w:rsidRDefault="005E58C3" w:rsidP="005E58C3">
            <w:pPr>
              <w:tabs>
                <w:tab w:val="left" w:pos="2195"/>
              </w:tabs>
              <w:spacing w:after="0" w:line="240" w:lineRule="auto"/>
              <w:rPr>
                <w:rFonts w:ascii="Times New Roman" w:hAnsi="Times New Roman"/>
                <w:b/>
              </w:rPr>
            </w:pPr>
            <w:r w:rsidRPr="005E58C3">
              <w:rPr>
                <w:rFonts w:ascii="Times New Roman" w:hAnsi="Times New Roman"/>
                <w:b/>
                <w:bCs/>
                <w:w w:val="105"/>
                <w:sz w:val="27"/>
                <w:szCs w:val="27"/>
              </w:rPr>
              <w:lastRenderedPageBreak/>
              <w:t>Профильная</w:t>
            </w:r>
            <w:r w:rsidRPr="005E58C3">
              <w:rPr>
                <w:rFonts w:ascii="Times New Roman" w:hAnsi="Times New Roman"/>
                <w:b/>
                <w:bCs/>
                <w:spacing w:val="-12"/>
                <w:w w:val="105"/>
                <w:sz w:val="27"/>
                <w:szCs w:val="27"/>
              </w:rPr>
              <w:t xml:space="preserve"> </w:t>
            </w:r>
            <w:r w:rsidRPr="005E58C3">
              <w:rPr>
                <w:rFonts w:ascii="Times New Roman" w:hAnsi="Times New Roman"/>
                <w:b/>
                <w:bCs/>
                <w:w w:val="105"/>
                <w:sz w:val="27"/>
                <w:szCs w:val="27"/>
              </w:rPr>
              <w:t>организация:</w:t>
            </w:r>
          </w:p>
          <w:p w:rsidR="005E58C3" w:rsidRPr="005E58C3" w:rsidRDefault="005E58C3" w:rsidP="005E58C3">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E58C3" w:rsidRPr="005E58C3" w:rsidRDefault="005E58C3" w:rsidP="005E58C3">
            <w:pPr>
              <w:tabs>
                <w:tab w:val="left" w:pos="2195"/>
              </w:tabs>
              <w:spacing w:after="0" w:line="240" w:lineRule="auto"/>
              <w:rPr>
                <w:rFonts w:ascii="Times New Roman" w:hAnsi="Times New Roman"/>
                <w:b/>
              </w:rPr>
            </w:pPr>
            <w:r w:rsidRPr="005E58C3">
              <w:rPr>
                <w:rFonts w:ascii="Times New Roman" w:hAnsi="Times New Roman"/>
                <w:b/>
                <w:bCs/>
                <w:spacing w:val="-1"/>
                <w:sz w:val="27"/>
                <w:szCs w:val="27"/>
              </w:rPr>
              <w:t>Организация:</w:t>
            </w:r>
          </w:p>
        </w:tc>
      </w:tr>
      <w:tr w:rsidR="005E58C3" w:rsidRPr="005E58C3" w:rsidTr="00026F8D">
        <w:tc>
          <w:tcPr>
            <w:tcW w:w="5153" w:type="dxa"/>
            <w:tcBorders>
              <w:top w:val="nil"/>
              <w:left w:val="single" w:sz="4" w:space="0" w:color="auto"/>
              <w:bottom w:val="nil"/>
              <w:right w:val="single" w:sz="4" w:space="0" w:color="auto"/>
            </w:tcBorders>
          </w:tcPr>
          <w:p w:rsidR="005E58C3" w:rsidRPr="005E58C3" w:rsidRDefault="005E58C3" w:rsidP="005E58C3">
            <w:pPr>
              <w:tabs>
                <w:tab w:val="left" w:pos="2195"/>
              </w:tabs>
              <w:spacing w:after="0" w:line="240" w:lineRule="auto"/>
              <w:rPr>
                <w:rFonts w:ascii="Times New Roman" w:hAnsi="Times New Roman"/>
                <w:bCs/>
                <w:w w:val="105"/>
              </w:rPr>
            </w:pP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bCs/>
                <w:w w:val="105"/>
              </w:rPr>
              <w:t>__________________________________________</w:t>
            </w: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bCs/>
                <w:w w:val="105"/>
              </w:rPr>
              <w:t>(полное наименование)</w:t>
            </w: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w w:val="115"/>
              </w:rPr>
              <w:t>Адрес:________________________________</w:t>
            </w: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bCs/>
                <w:w w:val="105"/>
              </w:rPr>
              <w:t>_________________________________________</w:t>
            </w:r>
          </w:p>
          <w:p w:rsidR="005E58C3" w:rsidRPr="005E58C3" w:rsidRDefault="005E58C3" w:rsidP="005E58C3">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5E58C3" w:rsidRPr="005E58C3" w:rsidRDefault="005E58C3" w:rsidP="005E58C3">
            <w:pPr>
              <w:tabs>
                <w:tab w:val="left" w:pos="2195"/>
              </w:tabs>
              <w:spacing w:after="0" w:line="240" w:lineRule="auto"/>
              <w:jc w:val="both"/>
              <w:rPr>
                <w:rFonts w:ascii="Times New Roman" w:hAnsi="Times New Roman"/>
                <w:bCs/>
                <w:w w:val="105"/>
                <w:u w:val="single"/>
              </w:rPr>
            </w:pPr>
            <w:r w:rsidRPr="005E58C3">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5E58C3">
              <w:rPr>
                <w:rFonts w:ascii="Times New Roman" w:hAnsi="Times New Roman"/>
                <w:u w:val="single"/>
              </w:rPr>
              <w:t>»_____________________</w:t>
            </w:r>
          </w:p>
          <w:p w:rsidR="005E58C3" w:rsidRPr="005E58C3" w:rsidRDefault="005E58C3" w:rsidP="005E58C3">
            <w:pPr>
              <w:tabs>
                <w:tab w:val="left" w:pos="2195"/>
              </w:tabs>
              <w:spacing w:after="0" w:line="240" w:lineRule="auto"/>
              <w:rPr>
                <w:rFonts w:ascii="Times New Roman" w:hAnsi="Times New Roman"/>
                <w:bCs/>
                <w:w w:val="105"/>
                <w:sz w:val="16"/>
                <w:szCs w:val="16"/>
              </w:rPr>
            </w:pPr>
            <w:r w:rsidRPr="005E58C3">
              <w:rPr>
                <w:rFonts w:ascii="Times New Roman" w:hAnsi="Times New Roman"/>
                <w:bCs/>
                <w:w w:val="105"/>
                <w:sz w:val="16"/>
                <w:szCs w:val="16"/>
              </w:rPr>
              <w:t>(полное наименование)</w:t>
            </w: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w w:val="115"/>
              </w:rPr>
              <w:t>Адрес</w:t>
            </w:r>
            <w:r w:rsidRPr="005E58C3">
              <w:rPr>
                <w:rFonts w:ascii="Times New Roman" w:hAnsi="Times New Roman"/>
                <w:w w:val="115"/>
                <w:u w:val="single"/>
              </w:rPr>
              <w:t>:644105, г.Омск, ул. 4 Челюскинцев,2А</w:t>
            </w: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bCs/>
                <w:w w:val="105"/>
              </w:rPr>
              <w:t>__________________________________________</w:t>
            </w:r>
          </w:p>
          <w:p w:rsidR="005E58C3" w:rsidRPr="005E58C3" w:rsidRDefault="005E58C3" w:rsidP="005E58C3">
            <w:pPr>
              <w:tabs>
                <w:tab w:val="left" w:pos="2195"/>
              </w:tabs>
              <w:spacing w:after="0" w:line="240" w:lineRule="auto"/>
              <w:rPr>
                <w:rFonts w:ascii="Times New Roman" w:hAnsi="Times New Roman"/>
                <w:bCs/>
                <w:spacing w:val="-1"/>
                <w:sz w:val="27"/>
                <w:szCs w:val="27"/>
              </w:rPr>
            </w:pPr>
          </w:p>
          <w:p w:rsidR="005E58C3" w:rsidRPr="005E58C3" w:rsidRDefault="005E58C3" w:rsidP="005E58C3">
            <w:pPr>
              <w:tabs>
                <w:tab w:val="left" w:pos="2195"/>
              </w:tabs>
              <w:spacing w:after="0" w:line="240" w:lineRule="auto"/>
              <w:rPr>
                <w:rFonts w:ascii="Times New Roman" w:hAnsi="Times New Roman"/>
                <w:b/>
                <w:bCs/>
                <w:i/>
                <w:spacing w:val="-1"/>
                <w:sz w:val="27"/>
                <w:szCs w:val="27"/>
                <w:u w:val="single"/>
              </w:rPr>
            </w:pPr>
            <w:r w:rsidRPr="005E58C3">
              <w:rPr>
                <w:rFonts w:ascii="Times New Roman" w:hAnsi="Times New Roman"/>
                <w:b/>
                <w:bCs/>
                <w:i/>
                <w:spacing w:val="-1"/>
                <w:sz w:val="27"/>
                <w:szCs w:val="27"/>
                <w:u w:val="single"/>
              </w:rPr>
              <w:t>Ректор                                     А.Э.Еремеев</w:t>
            </w:r>
          </w:p>
        </w:tc>
      </w:tr>
      <w:tr w:rsidR="005E58C3" w:rsidRPr="005E58C3" w:rsidTr="00026F8D">
        <w:tc>
          <w:tcPr>
            <w:tcW w:w="5153" w:type="dxa"/>
            <w:tcBorders>
              <w:top w:val="nil"/>
              <w:left w:val="single" w:sz="4" w:space="0" w:color="auto"/>
              <w:bottom w:val="nil"/>
              <w:right w:val="single" w:sz="4" w:space="0" w:color="auto"/>
            </w:tcBorders>
          </w:tcPr>
          <w:p w:rsidR="005E58C3" w:rsidRPr="005E58C3" w:rsidRDefault="005E58C3" w:rsidP="005E58C3">
            <w:pPr>
              <w:tabs>
                <w:tab w:val="left" w:pos="2195"/>
              </w:tabs>
              <w:spacing w:after="0" w:line="240" w:lineRule="auto"/>
              <w:jc w:val="both"/>
              <w:rPr>
                <w:rFonts w:ascii="Times New Roman" w:hAnsi="Times New Roman"/>
                <w:bCs/>
                <w:w w:val="105"/>
                <w:sz w:val="16"/>
                <w:szCs w:val="16"/>
              </w:rPr>
            </w:pPr>
            <w:r w:rsidRPr="005E58C3">
              <w:rPr>
                <w:rFonts w:ascii="Times New Roman" w:hAnsi="Times New Roman"/>
                <w:bCs/>
                <w:w w:val="105"/>
                <w:sz w:val="16"/>
                <w:szCs w:val="16"/>
              </w:rPr>
              <w:t>(наименование должности, фамилия, имя, отчество (при наличии)</w:t>
            </w:r>
          </w:p>
          <w:p w:rsidR="005E58C3" w:rsidRPr="005E58C3" w:rsidRDefault="005E58C3" w:rsidP="005E58C3">
            <w:pPr>
              <w:tabs>
                <w:tab w:val="left" w:pos="2195"/>
              </w:tabs>
              <w:spacing w:after="0" w:line="240" w:lineRule="auto"/>
              <w:jc w:val="both"/>
              <w:rPr>
                <w:rFonts w:ascii="Times New Roman" w:hAnsi="Times New Roman"/>
                <w:bCs/>
                <w:w w:val="105"/>
              </w:rPr>
            </w:pPr>
          </w:p>
          <w:p w:rsidR="005E58C3" w:rsidRPr="005E58C3" w:rsidRDefault="005E58C3" w:rsidP="005E58C3">
            <w:pPr>
              <w:tabs>
                <w:tab w:val="left" w:pos="2195"/>
              </w:tabs>
              <w:spacing w:after="0" w:line="240" w:lineRule="auto"/>
              <w:jc w:val="both"/>
              <w:rPr>
                <w:rFonts w:ascii="Times New Roman" w:hAnsi="Times New Roman"/>
                <w:bCs/>
                <w:w w:val="105"/>
              </w:rPr>
            </w:pPr>
          </w:p>
          <w:p w:rsidR="005E58C3" w:rsidRPr="005E58C3" w:rsidRDefault="005E58C3" w:rsidP="005E58C3">
            <w:pPr>
              <w:tabs>
                <w:tab w:val="left" w:pos="2195"/>
              </w:tabs>
              <w:spacing w:after="0" w:line="240" w:lineRule="auto"/>
              <w:jc w:val="both"/>
              <w:rPr>
                <w:rFonts w:ascii="Times New Roman" w:hAnsi="Times New Roman"/>
                <w:bCs/>
                <w:w w:val="105"/>
              </w:rPr>
            </w:pPr>
            <w:r w:rsidRPr="005E58C3">
              <w:rPr>
                <w:rFonts w:ascii="Times New Roman" w:hAnsi="Times New Roman"/>
                <w:bCs/>
                <w:w w:val="105"/>
              </w:rPr>
              <w:t>М.П. (при наличии)</w:t>
            </w:r>
          </w:p>
          <w:p w:rsidR="005E58C3" w:rsidRPr="005E58C3" w:rsidRDefault="005E58C3" w:rsidP="005E58C3">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E58C3" w:rsidRPr="005E58C3" w:rsidRDefault="005E58C3" w:rsidP="005E58C3">
            <w:pPr>
              <w:tabs>
                <w:tab w:val="left" w:pos="2195"/>
              </w:tabs>
              <w:spacing w:after="0" w:line="240" w:lineRule="auto"/>
              <w:rPr>
                <w:rFonts w:ascii="Times New Roman" w:hAnsi="Times New Roman"/>
                <w:bCs/>
                <w:w w:val="105"/>
                <w:sz w:val="16"/>
                <w:szCs w:val="16"/>
              </w:rPr>
            </w:pPr>
            <w:r w:rsidRPr="005E58C3">
              <w:rPr>
                <w:rFonts w:ascii="Times New Roman" w:hAnsi="Times New Roman"/>
                <w:bCs/>
                <w:w w:val="105"/>
                <w:sz w:val="16"/>
                <w:szCs w:val="16"/>
              </w:rPr>
              <w:t>(наименование должности, фамилия, имя, отчество (при наличии)</w:t>
            </w:r>
          </w:p>
          <w:p w:rsidR="005E58C3" w:rsidRPr="005E58C3" w:rsidRDefault="005E58C3" w:rsidP="005E58C3">
            <w:pPr>
              <w:tabs>
                <w:tab w:val="left" w:pos="2195"/>
              </w:tabs>
              <w:spacing w:after="0" w:line="240" w:lineRule="auto"/>
              <w:rPr>
                <w:rFonts w:ascii="Times New Roman" w:hAnsi="Times New Roman"/>
                <w:bCs/>
                <w:w w:val="105"/>
              </w:rPr>
            </w:pPr>
          </w:p>
          <w:p w:rsidR="005E58C3" w:rsidRPr="005E58C3" w:rsidRDefault="005E58C3" w:rsidP="005E58C3">
            <w:pPr>
              <w:tabs>
                <w:tab w:val="left" w:pos="2195"/>
              </w:tabs>
              <w:spacing w:after="0" w:line="240" w:lineRule="auto"/>
              <w:rPr>
                <w:rFonts w:ascii="Times New Roman" w:hAnsi="Times New Roman"/>
                <w:bCs/>
                <w:w w:val="105"/>
              </w:rPr>
            </w:pPr>
          </w:p>
          <w:p w:rsidR="005E58C3" w:rsidRPr="005E58C3" w:rsidRDefault="005E58C3" w:rsidP="005E58C3">
            <w:pPr>
              <w:tabs>
                <w:tab w:val="left" w:pos="2195"/>
              </w:tabs>
              <w:spacing w:after="0" w:line="240" w:lineRule="auto"/>
              <w:rPr>
                <w:rFonts w:ascii="Times New Roman" w:hAnsi="Times New Roman"/>
                <w:bCs/>
                <w:w w:val="105"/>
              </w:rPr>
            </w:pPr>
            <w:r w:rsidRPr="005E58C3">
              <w:rPr>
                <w:rFonts w:ascii="Times New Roman" w:hAnsi="Times New Roman"/>
                <w:bCs/>
                <w:w w:val="105"/>
              </w:rPr>
              <w:t>М.П. (при наличии)</w:t>
            </w:r>
          </w:p>
          <w:p w:rsidR="005E58C3" w:rsidRPr="005E58C3" w:rsidRDefault="005E58C3" w:rsidP="005E58C3">
            <w:pPr>
              <w:tabs>
                <w:tab w:val="left" w:pos="2195"/>
              </w:tabs>
              <w:spacing w:after="0" w:line="240" w:lineRule="auto"/>
              <w:rPr>
                <w:rFonts w:ascii="Times New Roman" w:hAnsi="Times New Roman"/>
                <w:bCs/>
                <w:w w:val="105"/>
                <w:sz w:val="27"/>
                <w:szCs w:val="27"/>
              </w:rPr>
            </w:pPr>
          </w:p>
        </w:tc>
      </w:tr>
      <w:tr w:rsidR="005E58C3" w:rsidRPr="005E58C3" w:rsidTr="00026F8D">
        <w:tc>
          <w:tcPr>
            <w:tcW w:w="5153" w:type="dxa"/>
            <w:tcBorders>
              <w:top w:val="nil"/>
              <w:left w:val="single" w:sz="4" w:space="0" w:color="auto"/>
              <w:bottom w:val="single" w:sz="4" w:space="0" w:color="auto"/>
            </w:tcBorders>
          </w:tcPr>
          <w:p w:rsidR="005E58C3" w:rsidRPr="005E58C3" w:rsidRDefault="005E58C3" w:rsidP="005E58C3">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5E58C3" w:rsidRPr="005E58C3" w:rsidRDefault="005E58C3" w:rsidP="005E58C3">
            <w:pPr>
              <w:tabs>
                <w:tab w:val="left" w:pos="2195"/>
              </w:tabs>
              <w:spacing w:after="0" w:line="240" w:lineRule="auto"/>
              <w:rPr>
                <w:rFonts w:ascii="Times New Roman" w:hAnsi="Times New Roman"/>
                <w:bCs/>
                <w:w w:val="105"/>
                <w:sz w:val="18"/>
                <w:szCs w:val="18"/>
              </w:rPr>
            </w:pPr>
          </w:p>
        </w:tc>
      </w:tr>
    </w:tbl>
    <w:p w:rsidR="005E58C3" w:rsidRPr="005E58C3" w:rsidRDefault="005E58C3" w:rsidP="005E58C3">
      <w:pPr>
        <w:pBdr>
          <w:between w:val="single" w:sz="4" w:space="1" w:color="auto"/>
        </w:pBdr>
        <w:tabs>
          <w:tab w:val="left" w:pos="2195"/>
        </w:tabs>
        <w:spacing w:after="0" w:line="240" w:lineRule="auto"/>
        <w:rPr>
          <w:rFonts w:ascii="Times New Roman" w:hAnsi="Times New Roman"/>
          <w:sz w:val="24"/>
          <w:szCs w:val="24"/>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Default="005E58C3" w:rsidP="005E58C3">
      <w:pPr>
        <w:spacing w:after="0" w:line="360" w:lineRule="auto"/>
        <w:jc w:val="center"/>
        <w:rPr>
          <w:rFonts w:eastAsia="Calibri"/>
          <w:lang w:eastAsia="en-US"/>
        </w:rPr>
      </w:pPr>
    </w:p>
    <w:p w:rsidR="005E58C3" w:rsidRPr="005E58C3" w:rsidRDefault="005E58C3" w:rsidP="005E58C3">
      <w:pPr>
        <w:spacing w:after="0" w:line="360" w:lineRule="auto"/>
        <w:jc w:val="center"/>
        <w:rPr>
          <w:rFonts w:eastAsia="Calibri"/>
          <w:lang w:eastAsia="en-US"/>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595536" w:rsidP="0059553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6D20FA">
              <w:rPr>
                <w:rFonts w:ascii="Times New Roman" w:hAnsi="Times New Roman"/>
                <w:sz w:val="18"/>
                <w:szCs w:val="18"/>
              </w:rPr>
              <w:t xml:space="preserve">Педагогическое образование </w:t>
            </w:r>
            <w:r w:rsidR="006D20FA" w:rsidRPr="00DC45DC">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595536"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«Начальное общее образование»</w:t>
            </w:r>
          </w:p>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5E58C3" w:rsidRPr="00DC45DC" w:rsidRDefault="005E58C3" w:rsidP="006D20FA">
      <w:pPr>
        <w:widowControl w:val="0"/>
        <w:autoSpaceDE w:val="0"/>
        <w:autoSpaceDN w:val="0"/>
        <w:adjustRightInd w:val="0"/>
        <w:spacing w:after="0" w:line="240" w:lineRule="auto"/>
        <w:rPr>
          <w:rFonts w:ascii="Times New Roman" w:hAnsi="Times New Roman"/>
          <w:sz w:val="18"/>
          <w:szCs w:val="18"/>
        </w:rPr>
      </w:pP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233F3A"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233F3A"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233F3A"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98756F"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Составление</w:t>
      </w:r>
      <w:r w:rsidRPr="009B74C5">
        <w:rPr>
          <w:rFonts w:ascii="Times New Roman" w:hAnsi="Times New Roman"/>
          <w:bCs/>
          <w:color w:val="000000"/>
          <w:sz w:val="24"/>
          <w:szCs w:val="24"/>
        </w:rPr>
        <w:t xml:space="preserve"> характеристик</w:t>
      </w:r>
      <w:r>
        <w:rPr>
          <w:rFonts w:ascii="Times New Roman" w:hAnsi="Times New Roman"/>
          <w:bCs/>
          <w:color w:val="000000"/>
          <w:sz w:val="24"/>
          <w:szCs w:val="24"/>
        </w:rPr>
        <w:t>и</w:t>
      </w:r>
      <w:r w:rsidRPr="009B74C5">
        <w:rPr>
          <w:rFonts w:ascii="Times New Roman" w:hAnsi="Times New Roman"/>
          <w:bCs/>
          <w:color w:val="000000"/>
          <w:sz w:val="24"/>
          <w:szCs w:val="24"/>
        </w:rPr>
        <w:t xml:space="preserve"> класса и социальн</w:t>
      </w:r>
      <w:r>
        <w:rPr>
          <w:rFonts w:ascii="Times New Roman" w:hAnsi="Times New Roman"/>
          <w:bCs/>
          <w:color w:val="000000"/>
          <w:sz w:val="24"/>
          <w:szCs w:val="24"/>
        </w:rPr>
        <w:t xml:space="preserve">ого </w:t>
      </w:r>
      <w:r w:rsidRPr="009B74C5">
        <w:rPr>
          <w:rFonts w:ascii="Times New Roman" w:hAnsi="Times New Roman"/>
          <w:bCs/>
          <w:color w:val="000000"/>
          <w:sz w:val="24"/>
          <w:szCs w:val="24"/>
        </w:rPr>
        <w:t xml:space="preserve"> паспорт</w:t>
      </w:r>
      <w:r>
        <w:rPr>
          <w:rFonts w:ascii="Times New Roman" w:hAnsi="Times New Roman"/>
          <w:bCs/>
          <w:color w:val="000000"/>
          <w:sz w:val="24"/>
          <w:szCs w:val="24"/>
        </w:rPr>
        <w:t xml:space="preserve">а </w:t>
      </w:r>
      <w:r w:rsidRPr="009B74C5">
        <w:rPr>
          <w:rFonts w:ascii="Times New Roman" w:hAnsi="Times New Roman"/>
          <w:bCs/>
          <w:color w:val="000000"/>
          <w:sz w:val="24"/>
          <w:szCs w:val="24"/>
        </w:rPr>
        <w:t xml:space="preserve"> класса</w:t>
      </w:r>
    </w:p>
    <w:p w:rsidR="0098756F" w:rsidRPr="00703018"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98756F" w:rsidRPr="00C12D58"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98756F"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Проведение  двух уроков  по любому предмету</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lastRenderedPageBreak/>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595536">
        <w:rPr>
          <w:rFonts w:ascii="Times New Roman" w:hAnsi="Times New Roman"/>
          <w:sz w:val="24"/>
          <w:szCs w:val="24"/>
        </w:rPr>
        <w:t>К.М.06.06</w:t>
      </w:r>
      <w:r w:rsidR="006D20FA">
        <w:rPr>
          <w:rFonts w:ascii="Times New Roman" w:hAnsi="Times New Roman"/>
          <w:sz w:val="24"/>
          <w:szCs w:val="24"/>
        </w:rPr>
        <w:t xml:space="preserve">(У)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lastRenderedPageBreak/>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983B4C" w:rsidRDefault="00983B4C">
      <w:pPr>
        <w:spacing w:after="0" w:line="240" w:lineRule="auto"/>
        <w:rPr>
          <w:rFonts w:ascii="Times New Roman" w:hAnsi="Times New Roman"/>
          <w:sz w:val="24"/>
          <w:szCs w:val="24"/>
        </w:rPr>
      </w:pPr>
      <w:r>
        <w:rPr>
          <w:rFonts w:ascii="Times New Roman" w:hAnsi="Times New Roman"/>
          <w:sz w:val="24"/>
          <w:szCs w:val="24"/>
        </w:rPr>
        <w:br w:type="page"/>
      </w:r>
    </w:p>
    <w:p w:rsidR="003A6A95" w:rsidRDefault="00983B4C"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 xml:space="preserve">Рекомендации </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по составлению характеристики класса</w:t>
      </w:r>
    </w:p>
    <w:p w:rsidR="00B768FA" w:rsidRPr="00756DD8" w:rsidRDefault="00B768FA" w:rsidP="00B768FA">
      <w:pPr>
        <w:spacing w:after="0" w:line="240" w:lineRule="auto"/>
        <w:jc w:val="both"/>
        <w:rPr>
          <w:rFonts w:ascii="Times New Roman" w:hAnsi="Times New Roman"/>
          <w:sz w:val="24"/>
          <w:szCs w:val="24"/>
        </w:rPr>
      </w:pPr>
      <w:r w:rsidRPr="00756DD8">
        <w:rPr>
          <w:rFonts w:ascii="Times New Roman" w:hAnsi="Times New Roman"/>
          <w:b/>
          <w:bCs/>
          <w:sz w:val="24"/>
          <w:szCs w:val="24"/>
        </w:rPr>
        <w:t>Состав класса:</w:t>
      </w:r>
      <w:r w:rsidRPr="00756DD8">
        <w:rPr>
          <w:rFonts w:ascii="Times New Roman" w:hAnsi="Times New Roman"/>
          <w:sz w:val="24"/>
          <w:szCs w:val="24"/>
        </w:rPr>
        <w:t xml:space="preserve"> </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количественный и половозрастной состав;</w:t>
      </w: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 xml:space="preserve"> социальное происхождение.</w:t>
      </w:r>
    </w:p>
    <w:p w:rsidR="00B768FA" w:rsidRPr="00756DD8" w:rsidRDefault="00B768FA" w:rsidP="00B768FA">
      <w:pPr>
        <w:spacing w:after="0" w:line="240" w:lineRule="auto"/>
        <w:jc w:val="both"/>
        <w:rPr>
          <w:rFonts w:ascii="Times New Roman" w:hAnsi="Times New Roman"/>
          <w:b/>
          <w:bCs/>
          <w:i/>
          <w:iCs/>
          <w:sz w:val="24"/>
          <w:szCs w:val="24"/>
        </w:rPr>
      </w:pPr>
      <w:r w:rsidRPr="00756DD8">
        <w:rPr>
          <w:rFonts w:ascii="Times New Roman" w:hAnsi="Times New Roman"/>
          <w:i/>
          <w:iCs/>
          <w:sz w:val="24"/>
          <w:szCs w:val="24"/>
        </w:rPr>
        <w:t>Общая характеристика:</w:t>
      </w:r>
      <w:r w:rsidRPr="00756DD8">
        <w:rPr>
          <w:rFonts w:ascii="Times New Roman" w:hAnsi="Times New Roman"/>
          <w:b/>
          <w:bCs/>
          <w:i/>
          <w:iCs/>
          <w:sz w:val="24"/>
          <w:szCs w:val="24"/>
        </w:rPr>
        <w:t xml:space="preserve"> </w:t>
      </w:r>
    </w:p>
    <w:p w:rsidR="00B768FA" w:rsidRPr="00756DD8" w:rsidRDefault="00B768FA" w:rsidP="00B768FA">
      <w:pPr>
        <w:spacing w:after="0" w:line="240" w:lineRule="auto"/>
        <w:jc w:val="both"/>
        <w:rPr>
          <w:rFonts w:ascii="Times New Roman" w:hAnsi="Times New Roman"/>
          <w:b/>
          <w:bCs/>
          <w:i/>
          <w:iCs/>
          <w:sz w:val="24"/>
          <w:szCs w:val="24"/>
        </w:rPr>
      </w:pP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работоспособность;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успеваемость;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отношение к общественным делам.</w:t>
      </w:r>
    </w:p>
    <w:p w:rsidR="00B768FA" w:rsidRPr="00756DD8" w:rsidRDefault="00B768FA" w:rsidP="00B768FA">
      <w:pPr>
        <w:spacing w:after="0" w:line="240" w:lineRule="auto"/>
        <w:ind w:left="360"/>
        <w:jc w:val="both"/>
        <w:rPr>
          <w:rFonts w:ascii="Times New Roman" w:hAnsi="Times New Roman"/>
          <w:b/>
          <w:bCs/>
          <w:i/>
          <w:iCs/>
          <w:sz w:val="24"/>
          <w:szCs w:val="24"/>
        </w:rPr>
      </w:pPr>
    </w:p>
    <w:p w:rsidR="00B768FA" w:rsidRPr="00756DD8" w:rsidRDefault="00B768FA" w:rsidP="00B768FA">
      <w:pPr>
        <w:spacing w:after="0" w:line="240" w:lineRule="auto"/>
        <w:jc w:val="both"/>
        <w:rPr>
          <w:rFonts w:ascii="Times New Roman" w:hAnsi="Times New Roman"/>
          <w:b/>
          <w:bCs/>
          <w:sz w:val="24"/>
          <w:szCs w:val="24"/>
        </w:rPr>
      </w:pPr>
      <w:r w:rsidRPr="00756DD8">
        <w:rPr>
          <w:rFonts w:ascii="Times New Roman" w:hAnsi="Times New Roman"/>
          <w:b/>
          <w:bCs/>
          <w:sz w:val="24"/>
          <w:szCs w:val="24"/>
        </w:rPr>
        <w:t>Социально-психологическая характеристика класса:</w:t>
      </w:r>
    </w:p>
    <w:p w:rsidR="00B768FA" w:rsidRPr="00756DD8" w:rsidRDefault="00B768FA" w:rsidP="00B768FA">
      <w:pPr>
        <w:spacing w:after="0" w:line="240" w:lineRule="auto"/>
        <w:jc w:val="both"/>
        <w:rPr>
          <w:rFonts w:ascii="Times New Roman" w:hAnsi="Times New Roman"/>
          <w:b/>
          <w:bCs/>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наличие совместной внеучебной деятельности (участие в общественно значимых мероприятиях, коллективных творческих делах, узкая эгоистическая деятельность, групповая антиобщественная деятельность);</w:t>
      </w:r>
    </w:p>
    <w:p w:rsidR="00B768FA" w:rsidRPr="00756DD8" w:rsidRDefault="00B768FA" w:rsidP="00B768FA">
      <w:pPr>
        <w:spacing w:after="0" w:line="240" w:lineRule="auto"/>
        <w:ind w:left="360"/>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характер межличностных отношений (наличие лидеров или отверженных, общий микроклимат, требовательность друг к другу, внимательное отношение к членам коллектива, мальчиков к девочкам);</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сплоченность (наличие лидеров, микрогрупп, наличие общих интересов, отношение к общим делам, удачам и неудачам класса и отдельным членам коллектива).</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Актив класса: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состав актива;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официальный и фактический актив.</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Организованность класса:</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организоваться для выполнения коллективных дел (трудовых, учебных и др.);</w:t>
      </w: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подчиняться активу.</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Общественное мнение в классе:</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поведение в конфликтных ситуациях;</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осуждение безнравственных поступков или равнодушие;</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соответствие слов и дел;</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критика и самокритика.</w:t>
      </w:r>
    </w:p>
    <w:p w:rsidR="00B768FA" w:rsidRPr="00756DD8" w:rsidRDefault="00B768FA" w:rsidP="00B768FA">
      <w:pPr>
        <w:tabs>
          <w:tab w:val="left" w:pos="6120"/>
        </w:tabs>
        <w:spacing w:after="0" w:line="240" w:lineRule="auto"/>
        <w:rPr>
          <w:rFonts w:ascii="Times New Roman" w:hAnsi="Times New Roman"/>
          <w:b/>
          <w:bCs/>
          <w:sz w:val="24"/>
          <w:szCs w:val="24"/>
        </w:rPr>
      </w:pPr>
      <w:r w:rsidRPr="00756DD8">
        <w:rPr>
          <w:rFonts w:ascii="Times New Roman" w:hAnsi="Times New Roman"/>
          <w:b/>
          <w:bCs/>
          <w:sz w:val="24"/>
          <w:szCs w:val="24"/>
        </w:rPr>
        <w:tab/>
      </w:r>
    </w:p>
    <w:p w:rsidR="00B768FA" w:rsidRDefault="00B768FA" w:rsidP="00B768FA">
      <w:pPr>
        <w:rPr>
          <w:sz w:val="24"/>
          <w:szCs w:val="24"/>
        </w:rPr>
      </w:pPr>
    </w:p>
    <w:p w:rsidR="00B768FA" w:rsidRDefault="00B768FA" w:rsidP="00B768FA">
      <w:pPr>
        <w:rPr>
          <w:sz w:val="24"/>
          <w:szCs w:val="24"/>
        </w:rPr>
      </w:pPr>
    </w:p>
    <w:p w:rsidR="00B768FA" w:rsidRDefault="00B768FA" w:rsidP="005E58C3">
      <w:pPr>
        <w:spacing w:after="0" w:line="240" w:lineRule="auto"/>
        <w:rPr>
          <w:sz w:val="24"/>
          <w:szCs w:val="24"/>
        </w:rPr>
      </w:pPr>
      <w:r>
        <w:rPr>
          <w:sz w:val="24"/>
          <w:szCs w:val="24"/>
        </w:rPr>
        <w:br w:type="page"/>
      </w:r>
    </w:p>
    <w:p w:rsidR="00B768FA" w:rsidRPr="00756DD8" w:rsidRDefault="00B768FA" w:rsidP="00B768FA">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С</w:t>
      </w:r>
      <w:r w:rsidRPr="00756DD8">
        <w:rPr>
          <w:rFonts w:ascii="Times New Roman" w:hAnsi="Times New Roman"/>
          <w:b/>
          <w:bCs/>
          <w:sz w:val="24"/>
          <w:szCs w:val="24"/>
        </w:rPr>
        <w:t>оциальный паспорт класса</w:t>
      </w:r>
    </w:p>
    <w:tbl>
      <w:tblPr>
        <w:tblpPr w:leftFromText="180" w:rightFromText="180" w:vertAnchor="text" w:horzAnchor="margin" w:tblpXSpec="center" w:tblpY="174"/>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1401"/>
        <w:gridCol w:w="4301"/>
      </w:tblGrid>
      <w:tr w:rsidR="00B768FA" w:rsidRPr="00756DD8" w:rsidTr="006C7F3F">
        <w:trPr>
          <w:cantSplit/>
          <w:trHeight w:val="303"/>
        </w:trPr>
        <w:tc>
          <w:tcPr>
            <w:tcW w:w="4301" w:type="dxa"/>
            <w:vMerge w:val="restart"/>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Вопрос</w:t>
            </w:r>
          </w:p>
        </w:tc>
        <w:tc>
          <w:tcPr>
            <w:tcW w:w="5702" w:type="dxa"/>
            <w:gridSpan w:val="2"/>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Ответ</w:t>
            </w:r>
          </w:p>
        </w:tc>
      </w:tr>
      <w:tr w:rsidR="00B768FA" w:rsidRPr="00756DD8" w:rsidTr="006C7F3F">
        <w:trPr>
          <w:cantSplit/>
          <w:trHeight w:val="145"/>
        </w:trPr>
        <w:tc>
          <w:tcPr>
            <w:tcW w:w="4301" w:type="dxa"/>
            <w:vMerge/>
          </w:tcPr>
          <w:p w:rsidR="00B768FA" w:rsidRPr="00756DD8" w:rsidRDefault="00B768FA" w:rsidP="006C7F3F">
            <w:pPr>
              <w:spacing w:after="0" w:line="240" w:lineRule="auto"/>
              <w:rPr>
                <w:rFonts w:ascii="Times New Roman" w:hAnsi="Times New Roman"/>
                <w:sz w:val="24"/>
                <w:szCs w:val="24"/>
              </w:rPr>
            </w:pPr>
          </w:p>
        </w:tc>
        <w:tc>
          <w:tcPr>
            <w:tcW w:w="14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Количество</w:t>
            </w:r>
          </w:p>
        </w:tc>
        <w:tc>
          <w:tcPr>
            <w:tcW w:w="43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Фамилии</w:t>
            </w:r>
          </w:p>
        </w:tc>
      </w:tr>
      <w:tr w:rsidR="00B768FA" w:rsidRPr="00756DD8" w:rsidTr="006C7F3F">
        <w:trPr>
          <w:trHeight w:val="33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Дети-сироты</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находящиеся под опекой</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6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из неполных семей</w:t>
            </w:r>
          </w:p>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матери</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444"/>
        </w:trPr>
        <w:tc>
          <w:tcPr>
            <w:tcW w:w="4301" w:type="dxa"/>
          </w:tcPr>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отца</w:t>
            </w: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Дети-инвалиды</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«группы риска»</w:t>
            </w:r>
          </w:p>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учете в ИДН</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внутришкольном учете</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8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необходимо поставить на внуришкольный учет</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424"/>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требуют особого внимания</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Многодетные семьи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151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Неблагополучные семьи</w:t>
            </w:r>
          </w:p>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оказывают должного внимания воспитанию детей</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справляются с воспитанием ребенка</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3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Малообеспеченные семьи</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Учащиеся, нуждающиеся в оказании материальной помощи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 xml:space="preserve">Учащиеся, нуждающиеся в </w:t>
            </w:r>
          </w:p>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предоставлении бесплатного питания</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bl>
    <w:p w:rsidR="003A6A95" w:rsidRPr="00C12D58" w:rsidRDefault="003A6A95" w:rsidP="005E58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2">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6"/>
  </w:num>
  <w:num w:numId="8">
    <w:abstractNumId w:val="12"/>
  </w:num>
  <w:num w:numId="9">
    <w:abstractNumId w:val="40"/>
  </w:num>
  <w:num w:numId="10">
    <w:abstractNumId w:val="13"/>
  </w:num>
  <w:num w:numId="11">
    <w:abstractNumId w:val="6"/>
  </w:num>
  <w:num w:numId="12">
    <w:abstractNumId w:val="5"/>
  </w:num>
  <w:num w:numId="13">
    <w:abstractNumId w:val="7"/>
  </w:num>
  <w:num w:numId="14">
    <w:abstractNumId w:val="14"/>
  </w:num>
  <w:num w:numId="15">
    <w:abstractNumId w:val="37"/>
  </w:num>
  <w:num w:numId="16">
    <w:abstractNumId w:val="30"/>
  </w:num>
  <w:num w:numId="17">
    <w:abstractNumId w:val="39"/>
  </w:num>
  <w:num w:numId="18">
    <w:abstractNumId w:val="47"/>
  </w:num>
  <w:num w:numId="19">
    <w:abstractNumId w:val="48"/>
  </w:num>
  <w:num w:numId="20">
    <w:abstractNumId w:val="29"/>
  </w:num>
  <w:num w:numId="21">
    <w:abstractNumId w:val="18"/>
  </w:num>
  <w:num w:numId="22">
    <w:abstractNumId w:val="10"/>
  </w:num>
  <w:num w:numId="23">
    <w:abstractNumId w:val="36"/>
  </w:num>
  <w:num w:numId="24">
    <w:abstractNumId w:val="3"/>
  </w:num>
  <w:num w:numId="25">
    <w:abstractNumId w:val="28"/>
  </w:num>
  <w:num w:numId="26">
    <w:abstractNumId w:val="38"/>
  </w:num>
  <w:num w:numId="27">
    <w:abstractNumId w:val="41"/>
  </w:num>
  <w:num w:numId="28">
    <w:abstractNumId w:val="15"/>
  </w:num>
  <w:num w:numId="29">
    <w:abstractNumId w:val="44"/>
  </w:num>
  <w:num w:numId="30">
    <w:abstractNumId w:val="43"/>
  </w:num>
  <w:num w:numId="31">
    <w:abstractNumId w:val="20"/>
  </w:num>
  <w:num w:numId="32">
    <w:abstractNumId w:val="49"/>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5"/>
  </w:num>
  <w:num w:numId="40">
    <w:abstractNumId w:val="26"/>
  </w:num>
  <w:num w:numId="41">
    <w:abstractNumId w:val="33"/>
  </w:num>
  <w:num w:numId="42">
    <w:abstractNumId w:val="16"/>
  </w:num>
  <w:num w:numId="43">
    <w:abstractNumId w:val="35"/>
  </w:num>
  <w:num w:numId="44">
    <w:abstractNumId w:val="50"/>
  </w:num>
  <w:num w:numId="45">
    <w:abstractNumId w:val="9"/>
  </w:num>
  <w:num w:numId="46">
    <w:abstractNumId w:val="17"/>
  </w:num>
  <w:num w:numId="47">
    <w:abstractNumId w:val="19"/>
  </w:num>
  <w:num w:numId="48">
    <w:abstractNumId w:val="42"/>
  </w:num>
  <w:num w:numId="49">
    <w:abstractNumId w:val="31"/>
  </w:num>
  <w:num w:numId="50">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35D6"/>
    <w:rsid w:val="001971C8"/>
    <w:rsid w:val="00197E02"/>
    <w:rsid w:val="001A4DAB"/>
    <w:rsid w:val="001B304D"/>
    <w:rsid w:val="001C13DE"/>
    <w:rsid w:val="001C6ECC"/>
    <w:rsid w:val="001C7613"/>
    <w:rsid w:val="001D1050"/>
    <w:rsid w:val="001E0232"/>
    <w:rsid w:val="001F4AD8"/>
    <w:rsid w:val="00201C62"/>
    <w:rsid w:val="00204A8A"/>
    <w:rsid w:val="00211181"/>
    <w:rsid w:val="00220FD4"/>
    <w:rsid w:val="0022112F"/>
    <w:rsid w:val="00233F3A"/>
    <w:rsid w:val="00234FD6"/>
    <w:rsid w:val="00251949"/>
    <w:rsid w:val="0025796E"/>
    <w:rsid w:val="00266D07"/>
    <w:rsid w:val="00276066"/>
    <w:rsid w:val="00280367"/>
    <w:rsid w:val="002965CF"/>
    <w:rsid w:val="002B641F"/>
    <w:rsid w:val="002B6CEE"/>
    <w:rsid w:val="002C2E27"/>
    <w:rsid w:val="002D2659"/>
    <w:rsid w:val="002D3019"/>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1038"/>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95536"/>
    <w:rsid w:val="005A1EDF"/>
    <w:rsid w:val="005B415E"/>
    <w:rsid w:val="005B7975"/>
    <w:rsid w:val="005C1AE0"/>
    <w:rsid w:val="005C2DF3"/>
    <w:rsid w:val="005E3468"/>
    <w:rsid w:val="005E3F2A"/>
    <w:rsid w:val="005E58C3"/>
    <w:rsid w:val="005E7E03"/>
    <w:rsid w:val="00603781"/>
    <w:rsid w:val="00607E51"/>
    <w:rsid w:val="0061168B"/>
    <w:rsid w:val="00614360"/>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4434"/>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A45D1"/>
    <w:rsid w:val="008B160D"/>
    <w:rsid w:val="008C783D"/>
    <w:rsid w:val="008D15E4"/>
    <w:rsid w:val="008D24DD"/>
    <w:rsid w:val="008D41B4"/>
    <w:rsid w:val="008E3525"/>
    <w:rsid w:val="00906A16"/>
    <w:rsid w:val="0091303C"/>
    <w:rsid w:val="0093141B"/>
    <w:rsid w:val="00935C29"/>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A6AE3"/>
    <w:rsid w:val="00AB63A6"/>
    <w:rsid w:val="00AC04D0"/>
    <w:rsid w:val="00AC2220"/>
    <w:rsid w:val="00AC235A"/>
    <w:rsid w:val="00AD697C"/>
    <w:rsid w:val="00AD73CE"/>
    <w:rsid w:val="00AE169F"/>
    <w:rsid w:val="00AE2ED1"/>
    <w:rsid w:val="00AE55B5"/>
    <w:rsid w:val="00B0775E"/>
    <w:rsid w:val="00B24E40"/>
    <w:rsid w:val="00B33C5B"/>
    <w:rsid w:val="00B37EAC"/>
    <w:rsid w:val="00B47023"/>
    <w:rsid w:val="00B609A6"/>
    <w:rsid w:val="00B72DF9"/>
    <w:rsid w:val="00B742D2"/>
    <w:rsid w:val="00B768FA"/>
    <w:rsid w:val="00B93628"/>
    <w:rsid w:val="00B974CF"/>
    <w:rsid w:val="00BB3BB3"/>
    <w:rsid w:val="00BB4D65"/>
    <w:rsid w:val="00BC02C6"/>
    <w:rsid w:val="00BC1B09"/>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52139"/>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5E58C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A4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38</Pages>
  <Words>10603</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23</cp:revision>
  <cp:lastPrinted>2018-06-14T08:09:00Z</cp:lastPrinted>
  <dcterms:created xsi:type="dcterms:W3CDTF">2021-10-12T05:24:00Z</dcterms:created>
  <dcterms:modified xsi:type="dcterms:W3CDTF">2023-04-06T11:56:00Z</dcterms:modified>
</cp:coreProperties>
</file>